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1E1" w:rsidRDefault="008F5C05">
      <w:pPr>
        <w:pStyle w:val="ConsPlusTitle0"/>
        <w:jc w:val="center"/>
        <w:outlineLvl w:val="0"/>
      </w:pPr>
      <w:bookmarkStart w:id="0" w:name="_GoBack"/>
      <w:bookmarkEnd w:id="0"/>
      <w:r>
        <w:t>ПРАВИТЕЛЬСТВО ИВАНОВСКОЙ ОБЛАСТИ</w:t>
      </w:r>
    </w:p>
    <w:p w:rsidR="00BB41E1" w:rsidRDefault="00BB41E1">
      <w:pPr>
        <w:pStyle w:val="ConsPlusTitle0"/>
        <w:jc w:val="center"/>
      </w:pPr>
    </w:p>
    <w:p w:rsidR="00BB41E1" w:rsidRDefault="008F5C05">
      <w:pPr>
        <w:pStyle w:val="ConsPlusTitle0"/>
        <w:jc w:val="center"/>
      </w:pPr>
      <w:r>
        <w:t>РАСПОРЯЖЕНИЕ</w:t>
      </w:r>
    </w:p>
    <w:p w:rsidR="00BB41E1" w:rsidRDefault="008F5C05">
      <w:pPr>
        <w:pStyle w:val="ConsPlusTitle0"/>
        <w:jc w:val="center"/>
      </w:pPr>
      <w:r>
        <w:t>от 19 июня 2015 г. N 143-рп</w:t>
      </w:r>
    </w:p>
    <w:p w:rsidR="00BB41E1" w:rsidRDefault="00BB41E1">
      <w:pPr>
        <w:pStyle w:val="ConsPlusTitle0"/>
        <w:jc w:val="center"/>
      </w:pPr>
    </w:p>
    <w:p w:rsidR="00BB41E1" w:rsidRDefault="008F5C05">
      <w:pPr>
        <w:pStyle w:val="ConsPlusTitle0"/>
        <w:jc w:val="center"/>
      </w:pPr>
      <w:r>
        <w:t>ОБ УТВЕРЖДЕНИИ СТРУКТУРЫ, ПРЕДЕЛЬНОЙ ЧИСЛЕННОСТИ</w:t>
      </w:r>
    </w:p>
    <w:p w:rsidR="00BB41E1" w:rsidRDefault="008F5C05">
      <w:pPr>
        <w:pStyle w:val="ConsPlusTitle0"/>
        <w:jc w:val="center"/>
      </w:pPr>
      <w:r>
        <w:t>И ФОНДА ОПЛАТЫ ТРУДА ТЕРРИТОРИАЛЬНОГО ФОНДА</w:t>
      </w:r>
    </w:p>
    <w:p w:rsidR="00BB41E1" w:rsidRDefault="008F5C05">
      <w:pPr>
        <w:pStyle w:val="ConsPlusTitle0"/>
        <w:jc w:val="center"/>
      </w:pPr>
      <w:r>
        <w:t>ОБЯЗАТЕЛЬНОГО МЕДИЦИНСКОГО СТРАХОВАНИЯ ИВАНОВСКОЙ ОБЛАСТИ</w:t>
      </w:r>
    </w:p>
    <w:p w:rsidR="00BB41E1" w:rsidRDefault="00BB4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4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>(в ред. Распоряжений Правительства Ивановской области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21.12.2016 </w:t>
            </w:r>
            <w:hyperlink r:id="rId6" w:tooltip="Распоряжение Правительства Ивановской области от 21.12.2016 N 27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279-рп</w:t>
              </w:r>
            </w:hyperlink>
            <w:r>
              <w:rPr>
                <w:color w:val="392C69"/>
              </w:rPr>
              <w:t xml:space="preserve">, от 22.12.2017 </w:t>
            </w:r>
            <w:hyperlink r:id="rId7" w:tooltip="Распоряжение Правительства Ивановской области от 22.12.2017 N 23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232-рп</w:t>
              </w:r>
            </w:hyperlink>
            <w:r>
              <w:rPr>
                <w:color w:val="392C69"/>
              </w:rPr>
              <w:t xml:space="preserve">, от 31.01.2018 </w:t>
            </w:r>
            <w:hyperlink r:id="rId8" w:tooltip="Распоряжение Правительства Ивановской области от 31.01.2018 N 1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11-рп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27.11.2018 </w:t>
            </w:r>
            <w:hyperlink r:id="rId9" w:tooltip="Распоряжение Правительства Ивановской области от 27.11.2018 N 13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138-рп</w:t>
              </w:r>
            </w:hyperlink>
            <w:r>
              <w:rPr>
                <w:color w:val="392C69"/>
              </w:rPr>
              <w:t xml:space="preserve">, от 05.08.2019 </w:t>
            </w:r>
            <w:hyperlink r:id="rId10" w:tooltip="Распоряжение Правительства Ивановской области от 05.08.2019 N 124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124-рп</w:t>
              </w:r>
            </w:hyperlink>
            <w:r>
              <w:rPr>
                <w:color w:val="392C69"/>
              </w:rPr>
              <w:t xml:space="preserve">, от 04.11.2019 </w:t>
            </w:r>
            <w:hyperlink r:id="rId11" w:tooltip="Распоряжение Правительства Ивановской области от 04.11.2019 N 16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168-рп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>от 05.</w:t>
            </w:r>
            <w:r>
              <w:rPr>
                <w:color w:val="392C69"/>
              </w:rPr>
              <w:t xml:space="preserve">12.2019 </w:t>
            </w:r>
            <w:hyperlink r:id="rId12" w:tooltip="Распоряжение Правительства Ивановской области от 05.12.2019 N 180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180-рп</w:t>
              </w:r>
            </w:hyperlink>
            <w:r>
              <w:rPr>
                <w:color w:val="392C69"/>
              </w:rPr>
              <w:t xml:space="preserve">, от 30.09.2020 </w:t>
            </w:r>
            <w:hyperlink r:id="rId13" w:tooltip="Распоряжение Правительства Ивановской области от 30.09.2020 N 12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122-рп</w:t>
              </w:r>
            </w:hyperlink>
            <w:r>
              <w:rPr>
                <w:color w:val="392C69"/>
              </w:rPr>
              <w:t xml:space="preserve">, от 07.12.2020 </w:t>
            </w:r>
            <w:hyperlink r:id="rId14" w:tooltip="Распоряжение Правительства Ивановской области от 07.12.2020 N 166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166-рп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19.08.2021 </w:t>
            </w:r>
            <w:hyperlink r:id="rId15" w:tooltip="Распоряжение Правительства Ивановской области от 19.08.2021 N 86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86-рп</w:t>
              </w:r>
            </w:hyperlink>
            <w:r>
              <w:rPr>
                <w:color w:val="392C69"/>
              </w:rPr>
              <w:t xml:space="preserve">, от 14.10.2021 </w:t>
            </w:r>
            <w:hyperlink r:id="rId16" w:tooltip="Распоряжение Правительства Ивановской области от 14.10.2021 N 113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113-рп</w:t>
              </w:r>
            </w:hyperlink>
            <w:r>
              <w:rPr>
                <w:color w:val="392C69"/>
              </w:rPr>
              <w:t xml:space="preserve">, от 25.02.2022 </w:t>
            </w:r>
            <w:hyperlink r:id="rId17" w:tooltip="Распоряжение Правительства Ивановской области от 25.02.2022 N 24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24-рп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20.10.2022 </w:t>
            </w:r>
            <w:hyperlink r:id="rId18" w:tooltip="Распоряжение Правительства Ивановской области от 20.10.2022 N 124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124-рп</w:t>
              </w:r>
            </w:hyperlink>
            <w:r>
              <w:rPr>
                <w:color w:val="392C69"/>
              </w:rPr>
              <w:t xml:space="preserve">, от 20.10.2022 </w:t>
            </w:r>
            <w:hyperlink r:id="rId19" w:tooltip="Распоряжение Правительства Ивановской области от 20.10.2022 N 126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126-рп</w:t>
              </w:r>
            </w:hyperlink>
            <w:r>
              <w:rPr>
                <w:color w:val="392C69"/>
              </w:rPr>
              <w:t>, от 31.</w:t>
            </w:r>
            <w:r>
              <w:rPr>
                <w:color w:val="392C69"/>
              </w:rPr>
              <w:t xml:space="preserve">10.2022 </w:t>
            </w:r>
            <w:hyperlink r:id="rId20" w:tooltip="Распоряжение Правительства Ивановской области от 31.10.2022 N 137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137-рп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21" w:tooltip="Распоряжение Правительства Ивановской области от 11.09.2023 N 14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148-рп</w:t>
              </w:r>
            </w:hyperlink>
            <w:r>
              <w:rPr>
                <w:color w:val="392C69"/>
              </w:rPr>
              <w:t xml:space="preserve">, от 24.10.2023 </w:t>
            </w:r>
            <w:hyperlink r:id="rId22" w:tooltip="Распоряжение Правительства Ивановской области от 24.10.2023 N 172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172-рп</w:t>
              </w:r>
            </w:hyperlink>
            <w:r>
              <w:rPr>
                <w:color w:val="392C69"/>
              </w:rPr>
              <w:t xml:space="preserve">, от 26.09.2024 </w:t>
            </w:r>
            <w:hyperlink r:id="rId23" w:tooltip="Распоряжение Правительства Ивановской области от 26.09.2024 N 10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102-рп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06.11.2024 </w:t>
            </w:r>
            <w:hyperlink r:id="rId24" w:tooltip="Распоряжение Правительства Ивановской области от 06.11.2024 N 12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12</w:t>
              </w:r>
              <w:r>
                <w:rPr>
                  <w:color w:val="0000FF"/>
                </w:rPr>
                <w:t>1-рп</w:t>
              </w:r>
            </w:hyperlink>
            <w:r>
              <w:rPr>
                <w:color w:val="392C69"/>
              </w:rPr>
              <w:t xml:space="preserve">, от 21.05.2025 </w:t>
            </w:r>
            <w:hyperlink r:id="rId25" w:tooltip="Распоряжение Правительства Ивановской области от 21.05.2025 N 5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58-рп</w:t>
              </w:r>
            </w:hyperlink>
            <w:r>
              <w:rPr>
                <w:color w:val="392C69"/>
              </w:rPr>
              <w:t xml:space="preserve">, от 08.09.2025 </w:t>
            </w:r>
            <w:hyperlink r:id="rId26" w:tooltip="Распоряжение Правительства Ивановской области от 08.09.2025 N 10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      <w:r>
                <w:rPr>
                  <w:color w:val="0000FF"/>
                </w:rPr>
                <w:t>N 109-рп</w:t>
              </w:r>
            </w:hyperlink>
            <w:r>
              <w:rPr>
                <w:color w:val="392C69"/>
              </w:rPr>
              <w:t>,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23.07.2026 </w:t>
            </w:r>
            <w:hyperlink r:id="rId27" w:tooltip="Распоряжение Правительства Ивановской области от 23.07.2026 N 6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69-рп</w:t>
              </w:r>
            </w:hyperlink>
            <w:r>
              <w:rPr>
                <w:color w:val="392C69"/>
              </w:rPr>
              <w:t xml:space="preserve">, от 24.08.2026 </w:t>
            </w:r>
            <w:hyperlink r:id="rId28" w:tooltip="Распоряжение Правительства Ивановской области от 24.08.2026 N 8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N 81-рп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</w:tr>
    </w:tbl>
    <w:p w:rsidR="00BB41E1" w:rsidRDefault="00BB41E1">
      <w:pPr>
        <w:pStyle w:val="ConsPlusNormal0"/>
        <w:jc w:val="center"/>
      </w:pPr>
    </w:p>
    <w:p w:rsidR="00BB41E1" w:rsidRDefault="008F5C05">
      <w:pPr>
        <w:pStyle w:val="ConsPlusNormal0"/>
        <w:ind w:firstLine="540"/>
        <w:jc w:val="both"/>
      </w:pPr>
      <w:r>
        <w:t>В целях установления структуры, предельной численности и фонда оплаты труда территориального фонда обязательного медицинского страхования Ивановской области:</w:t>
      </w:r>
    </w:p>
    <w:p w:rsidR="00BB41E1" w:rsidRDefault="00BB41E1">
      <w:pPr>
        <w:pStyle w:val="ConsPlusNormal0"/>
        <w:ind w:firstLine="540"/>
        <w:jc w:val="both"/>
      </w:pPr>
    </w:p>
    <w:p w:rsidR="00BB41E1" w:rsidRDefault="008F5C05">
      <w:pPr>
        <w:pStyle w:val="ConsPlusNormal0"/>
        <w:ind w:firstLine="540"/>
        <w:jc w:val="both"/>
      </w:pPr>
      <w:r>
        <w:t xml:space="preserve">1. Утвердить с 01.07.2025 </w:t>
      </w:r>
      <w:hyperlink w:anchor="P80" w:tooltip="СТРУКТУРА">
        <w:r>
          <w:rPr>
            <w:color w:val="0000FF"/>
          </w:rPr>
          <w:t>структуру</w:t>
        </w:r>
      </w:hyperlink>
      <w:r>
        <w:t xml:space="preserve"> территориального фон</w:t>
      </w:r>
      <w:r>
        <w:t>да обязательного медицинского страхования Ивановской области (прилагается).</w:t>
      </w:r>
    </w:p>
    <w:p w:rsidR="00BB41E1" w:rsidRDefault="008F5C05">
      <w:pPr>
        <w:pStyle w:val="ConsPlusNormal0"/>
        <w:jc w:val="both"/>
      </w:pPr>
      <w:r>
        <w:t xml:space="preserve">(в ред. Распоряжений Правительства Ивановской области от 04.11.2019 </w:t>
      </w:r>
      <w:hyperlink r:id="rId29" w:tooltip="Распоряжение Правительства Ивановской области от 04.11.2019 N 16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168-рп</w:t>
        </w:r>
      </w:hyperlink>
      <w:r>
        <w:t xml:space="preserve">, от 11.09.2023 </w:t>
      </w:r>
      <w:hyperlink r:id="rId30" w:tooltip="Распоряжение Правительства Ивановской области от 11.09.2023 N 14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148-рп</w:t>
        </w:r>
      </w:hyperlink>
      <w:r>
        <w:t xml:space="preserve">, от 26.09.2024 </w:t>
      </w:r>
      <w:hyperlink r:id="rId31" w:tooltip="Распоряжение Правительства Ивановской области от 26.09.2024 N 10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102-рп</w:t>
        </w:r>
      </w:hyperlink>
      <w:r>
        <w:t xml:space="preserve">, от 21.05.2025 </w:t>
      </w:r>
      <w:hyperlink r:id="rId32" w:tooltip="Распоряжение Правительства Ивановской области от 21.05.2025 N 5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58-рп</w:t>
        </w:r>
      </w:hyperlink>
      <w:r>
        <w:t>)</w:t>
      </w:r>
    </w:p>
    <w:p w:rsidR="00BB41E1" w:rsidRDefault="00BB41E1">
      <w:pPr>
        <w:pStyle w:val="ConsPlusNormal0"/>
        <w:ind w:firstLine="540"/>
        <w:jc w:val="both"/>
      </w:pPr>
    </w:p>
    <w:p w:rsidR="00BB41E1" w:rsidRDefault="008F5C05">
      <w:pPr>
        <w:pStyle w:val="ConsPlusNormal0"/>
        <w:ind w:firstLine="540"/>
        <w:jc w:val="both"/>
      </w:pPr>
      <w:r>
        <w:t>2. Утвердить с 01.09.2015 предельную численность территориального фонда обязательного медицинского страхования Ивановской области в количестве 76 единиц.</w:t>
      </w:r>
    </w:p>
    <w:p w:rsidR="00BB41E1" w:rsidRDefault="00BB41E1">
      <w:pPr>
        <w:pStyle w:val="ConsPlusNormal0"/>
        <w:ind w:firstLine="540"/>
        <w:jc w:val="both"/>
      </w:pPr>
    </w:p>
    <w:p w:rsidR="00BB41E1" w:rsidRDefault="008F5C05">
      <w:pPr>
        <w:pStyle w:val="ConsPlusNormal0"/>
        <w:ind w:firstLine="540"/>
        <w:jc w:val="both"/>
      </w:pPr>
      <w:r>
        <w:t>3. Ут</w:t>
      </w:r>
      <w:r>
        <w:t>вердить с 01.09.2015 годовой фонд оплаты труда на 2015 год - 27676454 руб., на 2016 год - 26829922 руб.</w:t>
      </w:r>
    </w:p>
    <w:p w:rsidR="00BB41E1" w:rsidRDefault="008F5C05">
      <w:pPr>
        <w:pStyle w:val="ConsPlusNormal0"/>
        <w:jc w:val="both"/>
      </w:pPr>
      <w:r>
        <w:t xml:space="preserve">(в ред. </w:t>
      </w:r>
      <w:hyperlink r:id="rId33" w:tooltip="Распоряжение Правительства Ивановской области от 21.12.2016 N 27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21.12.2016 N 279-рп)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01.01.2017 годовой фонд оплаты труда на 2017 год - 26829922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34" w:tooltip="Распоряжение Правительства Ивановской области от 21.12.2016 N 27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21.12.2016 N 279-рп; в ред. </w:t>
      </w:r>
      <w:hyperlink r:id="rId35" w:tooltip="Распоряжение Правительства Ивановской области от 22.12.2017 N 23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22.12.2017 N 232-рп)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01.01.2018 годовой фонд оплаты труда на 2018 год - 27903796,70 руб.</w:t>
      </w:r>
    </w:p>
    <w:p w:rsidR="00BB41E1" w:rsidRDefault="008F5C05">
      <w:pPr>
        <w:pStyle w:val="ConsPlusNormal0"/>
        <w:jc w:val="both"/>
      </w:pPr>
      <w:r>
        <w:t>(в ред. Распоряжений П</w:t>
      </w:r>
      <w:r>
        <w:t xml:space="preserve">равительства Ивановской области от 31.01.2018 </w:t>
      </w:r>
      <w:hyperlink r:id="rId36" w:tooltip="Распоряжение Правительства Ивановской области от 31.01.2018 N 1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11-рп</w:t>
        </w:r>
      </w:hyperlink>
      <w:r>
        <w:t xml:space="preserve">, от 27.11.2018 </w:t>
      </w:r>
      <w:hyperlink r:id="rId37" w:tooltip="Распоряжение Правительства Ивановской области от 27.11.2018 N 13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138-рп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01.01.2019 по 30.09.2019 годовой фонд оплаты труда на 2019 год - 27903796,70 руб.</w:t>
      </w:r>
    </w:p>
    <w:p w:rsidR="00BB41E1" w:rsidRDefault="008F5C05">
      <w:pPr>
        <w:pStyle w:val="ConsPlusNormal0"/>
        <w:jc w:val="both"/>
      </w:pPr>
      <w:r>
        <w:t xml:space="preserve">(в ред. </w:t>
      </w:r>
      <w:hyperlink r:id="rId38" w:tooltip="Распоряжение Правительства Ивановской области от 05.08.2019 N 124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05.08.2019 N 124-рп)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lastRenderedPageBreak/>
        <w:t>Утвердить с 01.10.2019 годовой фонд оплаты труда на 2019 год - 28210974,33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39" w:tooltip="Распоряжение Правительства Ивановской области от 05.08.2019 N 124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05.08.2019 N 124-рп; в ред. Распоряжений Правительства Ивановской области от 04.11.2019 </w:t>
      </w:r>
      <w:hyperlink r:id="rId40" w:tooltip="Распоряжение Правительства Ивановской области от 04.11.2019 N 16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168-рп</w:t>
        </w:r>
      </w:hyperlink>
      <w:r>
        <w:t xml:space="preserve">, от 05.12.2019 </w:t>
      </w:r>
      <w:hyperlink r:id="rId41" w:tooltip="Распоряжение Правительства Ивановской области от 05.12.2019 N 180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180-рп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01.01.2020 по 30.09.2020 годовой фонд оплаты труда на 2020 год - 30553832,20 руб.</w:t>
      </w:r>
    </w:p>
    <w:p w:rsidR="00BB41E1" w:rsidRDefault="008F5C05">
      <w:pPr>
        <w:pStyle w:val="ConsPlusNormal0"/>
        <w:jc w:val="both"/>
      </w:pPr>
      <w:r>
        <w:t xml:space="preserve">(в ред. </w:t>
      </w:r>
      <w:hyperlink r:id="rId42" w:tooltip="Распоряжение Правительства Ивановской области от 30.09.2020 N 12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30.09.2020 N 122-рп)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01.10.2020 годовой фонд оплаты труда на 2020</w:t>
      </w:r>
      <w:r>
        <w:t xml:space="preserve"> год - 30875315,60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43" w:tooltip="Распоряжение Правительства Ивановской области от 30.09.2020 N 12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30.09.2020 N 122-рп; в ред. Распоряж</w:t>
      </w:r>
      <w:r>
        <w:t xml:space="preserve">ений Правительства Ивановской области от 07.12.2020 </w:t>
      </w:r>
      <w:hyperlink r:id="rId44" w:tooltip="Распоряжение Правительства Ивановской области от 07.12.2020 N 166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166-рп</w:t>
        </w:r>
      </w:hyperlink>
      <w:r>
        <w:t xml:space="preserve">, от 19.08.2021 </w:t>
      </w:r>
      <w:hyperlink r:id="rId45" w:tooltip="Распоряжение Правительства Ивановской области от 19.08.2021 N 86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86-рп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01.01.2021 по 30.09.2021 фонд оплаты труда на 2021 год - 31839765,80 руб., с 01.10.2021 фонд оплаты труда на 2021 год - 32154264,95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46" w:tooltip="Распоряжение Правительства Ивановской области от 19.08.2021 N 86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19.08.2021 N 86-рп; в ред. Распоряжений Правительства Ивановской области о</w:t>
      </w:r>
      <w:r>
        <w:t xml:space="preserve">т 14.10.2021 </w:t>
      </w:r>
      <w:hyperlink r:id="rId47" w:tooltip="Распоряжение Правительства Ивановской области от 14.10.2021 N 113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113-рп</w:t>
        </w:r>
      </w:hyperlink>
      <w:r>
        <w:t xml:space="preserve">, от 25.02.2022 </w:t>
      </w:r>
      <w:hyperlink r:id="rId48" w:tooltip="Распоряжение Правительства Ивановской области от 25.02.2022 N 24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24-рп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годовой фонд оплаты труда с 01.01.2022 по 30.09.2022 на 2022 год - 33114583,40 руб., с 01.10.2022 по 31.12.2022 на 2022 год - 34835556,25 руб.</w:t>
      </w:r>
    </w:p>
    <w:p w:rsidR="00BB41E1" w:rsidRDefault="008F5C05">
      <w:pPr>
        <w:pStyle w:val="ConsPlusNormal0"/>
        <w:jc w:val="both"/>
      </w:pPr>
      <w:r>
        <w:t xml:space="preserve">(в ред. </w:t>
      </w:r>
      <w:hyperlink r:id="rId49" w:tooltip="Распоряжение Правительства Ивановской области от 11.09.2023 N 14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11.09.2023 N 148-рп)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 xml:space="preserve">Утвердить годовой фонд оплаты труда с 01.01.2023 по 30.09.2023 на 2023 год - 39998474,80 руб., </w:t>
      </w:r>
      <w:r>
        <w:t>с 01.10.2023 по 31.12.2023 на 2023 год - 41008269,50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50" w:tooltip="Распоряжение Правительства Ивановской области от 11.09.2023 N 14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11</w:t>
      </w:r>
      <w:r>
        <w:t xml:space="preserve">.09.2023 N 148-рп; в ред. Распоряжений Правительства Ивановской области от 24.10.2023 </w:t>
      </w:r>
      <w:hyperlink r:id="rId51" w:tooltip="Распоряжение Правительства Ивановской области от 24.10.2023 N 172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172-рп</w:t>
        </w:r>
      </w:hyperlink>
      <w:r>
        <w:t xml:space="preserve">, от 26.09.2024 </w:t>
      </w:r>
      <w:hyperlink r:id="rId52" w:tooltip="Распоряжение Правительства Ивановской области от 26.09.2024 N 10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102-рп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01.01.2024 по 30.09.2024 годовой фонд оплаты труда на 2024 год - 44037653,60 руб., с 01.10.2024 по 31.10.2024 на 202</w:t>
      </w:r>
      <w:r>
        <w:t>4 год - 44621706,75 руб., с 01.11.2024 по 31.12.2024 на 2024 год - 46917215,88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53" w:tooltip="Распоряжение Правительства Ивановской области от 26.09.2024 N 102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</w:t>
      </w:r>
      <w:r>
        <w:t xml:space="preserve">а Ивановской области от 26.09.2024 N 102-рп; в ред. Распоряжений Правительства Ивановской области от 06.11.2024 </w:t>
      </w:r>
      <w:hyperlink r:id="rId54" w:tooltip="Распоряжение Правительства Ивановской области от 06.11.2024 N 12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121-рп</w:t>
        </w:r>
      </w:hyperlink>
      <w:r>
        <w:t>, от</w:t>
      </w:r>
      <w:r>
        <w:t xml:space="preserve"> 21.05.2025 </w:t>
      </w:r>
      <w:hyperlink r:id="rId55" w:tooltip="Распоряжение Правительства Ивановской области от 21.05.2025 N 5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58-рп</w:t>
        </w:r>
      </w:hyperlink>
      <w:r>
        <w:t>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01.01.2025 по 30.06.2025 годовой фонд оплаты труда на 2025 год - 60146921,00 руб., с 01.07.</w:t>
      </w:r>
      <w:r>
        <w:t>2025 по 30.09.2025 годовой фонд оплаты труда на 2025 год - 60222315,40 руб.</w:t>
      </w:r>
    </w:p>
    <w:p w:rsidR="00BB41E1" w:rsidRDefault="008F5C05">
      <w:pPr>
        <w:pStyle w:val="ConsPlusNormal0"/>
        <w:jc w:val="both"/>
      </w:pPr>
      <w:r>
        <w:t xml:space="preserve">(абзац введен </w:t>
      </w:r>
      <w:hyperlink r:id="rId56" w:tooltip="Распоряжение Правительства Ивановской области от 21.05.2025 N 5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21.05.2025 N 58-рп; в ред. </w:t>
      </w:r>
      <w:hyperlink r:id="rId57" w:tooltip="Распоряжение Правительства Ивановской области от 08.09.2025 N 10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08.09.2025 N 109-рп)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01.10.2025 по 31.12.2025 годовой фонд оплаты труда на 2025 год - 61172501,00 руб.</w:t>
      </w:r>
    </w:p>
    <w:p w:rsidR="00BB41E1" w:rsidRDefault="008F5C05">
      <w:pPr>
        <w:pStyle w:val="ConsPlusNormal0"/>
        <w:jc w:val="both"/>
      </w:pPr>
      <w:r>
        <w:t>(абзац вв</w:t>
      </w:r>
      <w:r>
        <w:t xml:space="preserve">еден </w:t>
      </w:r>
      <w:hyperlink r:id="rId58" w:tooltip="Распоряжение Правительства Ивановской области от 08.09.2025 N 10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Распоряжением</w:t>
        </w:r>
      </w:hyperlink>
      <w:r>
        <w:t xml:space="preserve"> Правительства Ивановской области от 08.09.2025 N 109-рп; в ред. </w:t>
      </w:r>
      <w:hyperlink r:id="rId59" w:tooltip="Распоряжение Правительства Ивановской области от 23.07.2026 N 69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23.07.2026 N 69-рп)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Утвердить с 01.01.2026 по 31.08.2026 годовой фонд оплаты труда на 2026 год - 64098452,20 руб., с</w:t>
      </w:r>
      <w:r>
        <w:t xml:space="preserve"> 01.09.2026 по 30.09.2026 годовой фонд оплаты труда на 2026 год - 66377111,13 руб., с 01.10.2026 по 31.12.2026 годовой фонд оплаты труда на 2026 год - 67690025,68 руб., на 2027 год - 76186087,20 руб., на 2028 год - 76186087,20 руб., на 2029 год - 76186087,</w:t>
      </w:r>
      <w:r>
        <w:t>20 руб.</w:t>
      </w:r>
    </w:p>
    <w:p w:rsidR="00BB41E1" w:rsidRDefault="008F5C05">
      <w:pPr>
        <w:pStyle w:val="ConsPlusNormal0"/>
        <w:jc w:val="both"/>
      </w:pPr>
      <w:r>
        <w:t xml:space="preserve">(в ред. </w:t>
      </w:r>
      <w:hyperlink r:id="rId60" w:tooltip="Распоряжение Правительства Ивановской области от 24.08.2026 N 81-рп &quot;О внесении изменения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Распоряжения</w:t>
        </w:r>
      </w:hyperlink>
      <w:r>
        <w:t xml:space="preserve"> Правительства Ивановской области от 24.08.2026 N 81-рп)</w:t>
      </w:r>
    </w:p>
    <w:p w:rsidR="00BB41E1" w:rsidRDefault="00BB41E1">
      <w:pPr>
        <w:pStyle w:val="ConsPlusNormal0"/>
        <w:ind w:firstLine="540"/>
        <w:jc w:val="both"/>
      </w:pPr>
    </w:p>
    <w:p w:rsidR="00BB41E1" w:rsidRDefault="008F5C05">
      <w:pPr>
        <w:pStyle w:val="ConsPlusNormal0"/>
        <w:ind w:firstLine="540"/>
        <w:jc w:val="both"/>
      </w:pPr>
      <w:r>
        <w:lastRenderedPageBreak/>
        <w:t>4. Признать с 01.09.2015 утратившими силу распоряжения Правительства Ивановской области:</w:t>
      </w:r>
    </w:p>
    <w:p w:rsidR="00BB41E1" w:rsidRDefault="00BB41E1">
      <w:pPr>
        <w:pStyle w:val="ConsPlusNormal0"/>
        <w:ind w:firstLine="540"/>
        <w:jc w:val="both"/>
      </w:pPr>
    </w:p>
    <w:p w:rsidR="00BB41E1" w:rsidRDefault="008F5C05">
      <w:pPr>
        <w:pStyle w:val="ConsPlusNormal0"/>
        <w:ind w:firstLine="540"/>
        <w:jc w:val="both"/>
      </w:pPr>
      <w:r>
        <w:t xml:space="preserve">от 06.06.2011 </w:t>
      </w:r>
      <w:hyperlink r:id="rId61" w:tooltip="Распоряжение Правительства Ивановской области от 06.06.2011 N 173-рп (ред. от 19.03.2015) &quot;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&quot; ------------ Утра">
        <w:r>
          <w:rPr>
            <w:color w:val="0000FF"/>
          </w:rPr>
          <w:t>N 173-рп</w:t>
        </w:r>
      </w:hyperlink>
      <w:r>
        <w:t xml:space="preserve"> "Об утверждении структуры, предел</w:t>
      </w:r>
      <w:r>
        <w:t>ьной численности и фонда оплаты труда территориального фонда обязательного медицинского страхования Ивановской области";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 xml:space="preserve">от 22.12.2011 </w:t>
      </w:r>
      <w:hyperlink r:id="rId62" w:tooltip="Распоряжение Правительства Ивановской области от 22.12.2011 N 355-рп &quot;О внесении изменения в распоряжение Правительства Ивановской области от 06.06.2011 N 17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355-рп</w:t>
        </w:r>
      </w:hyperlink>
      <w:r>
        <w:t xml:space="preserve"> "О</w:t>
      </w:r>
      <w:r>
        <w:t xml:space="preserve"> внесении изменения в распоряжение Правительства Ивановской области от 06.06.2011 N 173-рп "Об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области";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>от 18.07.20</w:t>
      </w:r>
      <w:r>
        <w:t xml:space="preserve">12 </w:t>
      </w:r>
      <w:hyperlink r:id="rId63" w:tooltip="Распоряжение Правительства Ивановской области от 18.07.2012 N 194-рп &quot;О внесении изменения в распоряжение Правительства Ивановской области от 06.06.2011 N 17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194-рп</w:t>
        </w:r>
      </w:hyperlink>
      <w:r>
        <w:t xml:space="preserve"> "О внесении изменения в распоряжение Правительства Ивановской области от 06.06.2011 N 173-рп "Об утверждении структуры, предельной чис</w:t>
      </w:r>
      <w:r>
        <w:t>ленности и фонда оплаты труда территориального фонда обязательного медицинского страхования Ивановской области";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 xml:space="preserve">от 13.11.2012 </w:t>
      </w:r>
      <w:hyperlink r:id="rId64" w:tooltip="Распоряжение Правительства Ивановской области от 13.11.2012 N 297-рп &quot;О внесении изменения в распоряжение Правительства Ивановской области от 06.06.2011 N 17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297-рп</w:t>
        </w:r>
      </w:hyperlink>
      <w:r>
        <w:t xml:space="preserve"> "О внесени</w:t>
      </w:r>
      <w:r>
        <w:t>и изменения в распоряжение Правительства Ивановской области от 06.06.2011 N 173-рп "Об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области";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 xml:space="preserve">от 20.12.2013 </w:t>
      </w:r>
      <w:hyperlink r:id="rId65" w:tooltip="Распоряжение Правительства Ивановской области от 20.12.2013 N 311-рп &quot;О внесении изменения в распоряжение Правительства Ивановской области от 06.06.2011 N 173-рп &quot;Об утверждении структуры, предельной численности и фонда оплаты труда территориального фонда обяз">
        <w:r>
          <w:rPr>
            <w:color w:val="0000FF"/>
          </w:rPr>
          <w:t>N 311-рп</w:t>
        </w:r>
      </w:hyperlink>
      <w:r>
        <w:t xml:space="preserve"> "О внесении изменения в распоряжение Правительства Ивановской области от 06.06.2011 N 173-рп "Об утверждении структуры, предельной численности</w:t>
      </w:r>
      <w:r>
        <w:t xml:space="preserve"> и фонда оплаты труда территориального фонда обязательного медицинского страхования Ивановской области";</w:t>
      </w:r>
    </w:p>
    <w:p w:rsidR="00BB41E1" w:rsidRDefault="008F5C05">
      <w:pPr>
        <w:pStyle w:val="ConsPlusNormal0"/>
        <w:spacing w:before="240"/>
        <w:ind w:firstLine="540"/>
        <w:jc w:val="both"/>
      </w:pPr>
      <w:r>
        <w:t xml:space="preserve">от 19.03.2015 </w:t>
      </w:r>
      <w:hyperlink r:id="rId66" w:tooltip="Распоряжение Правительства Ивановской области от 19.03.2015 N 61-рп &quot;О внесении изменения в распоряжение Правительства Ивановской области от 06.06.2011 N 173-рп &quot;Об утверждении структуры, предельной численности и фонда оплаты труда территориального фонда обяза">
        <w:r>
          <w:rPr>
            <w:color w:val="0000FF"/>
          </w:rPr>
          <w:t>N 61-рп</w:t>
        </w:r>
      </w:hyperlink>
      <w:r>
        <w:t xml:space="preserve"> "О внесении изменен</w:t>
      </w:r>
      <w:r>
        <w:t>ия в распоряжение Правительства Ивановской области от 06.06.2011 N 173-рп "Об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области".</w:t>
      </w:r>
    </w:p>
    <w:p w:rsidR="00BB41E1" w:rsidRDefault="00BB41E1">
      <w:pPr>
        <w:pStyle w:val="ConsPlusNormal0"/>
        <w:jc w:val="both"/>
      </w:pPr>
    </w:p>
    <w:p w:rsidR="00BB41E1" w:rsidRDefault="008F5C05">
      <w:pPr>
        <w:pStyle w:val="ConsPlusNormal0"/>
        <w:jc w:val="right"/>
      </w:pPr>
      <w:r>
        <w:t>Исполняющий обязанности</w:t>
      </w:r>
    </w:p>
    <w:p w:rsidR="00BB41E1" w:rsidRDefault="008F5C05">
      <w:pPr>
        <w:pStyle w:val="ConsPlusNormal0"/>
        <w:jc w:val="right"/>
      </w:pPr>
      <w:r>
        <w:t>Пре</w:t>
      </w:r>
      <w:r>
        <w:t>дседателя Правительства</w:t>
      </w:r>
    </w:p>
    <w:p w:rsidR="00BB41E1" w:rsidRDefault="008F5C05">
      <w:pPr>
        <w:pStyle w:val="ConsPlusNormal0"/>
        <w:jc w:val="right"/>
      </w:pPr>
      <w:r>
        <w:t>Ивановской области</w:t>
      </w:r>
    </w:p>
    <w:p w:rsidR="00BB41E1" w:rsidRDefault="008F5C05">
      <w:pPr>
        <w:pStyle w:val="ConsPlusNormal0"/>
        <w:jc w:val="right"/>
      </w:pPr>
      <w:r>
        <w:t>А.Г.ФОМИН</w:t>
      </w:r>
    </w:p>
    <w:p w:rsidR="00BB41E1" w:rsidRDefault="00BB41E1">
      <w:pPr>
        <w:pStyle w:val="ConsPlusNormal0"/>
        <w:jc w:val="both"/>
      </w:pPr>
    </w:p>
    <w:p w:rsidR="00BB41E1" w:rsidRDefault="00BB41E1">
      <w:pPr>
        <w:pStyle w:val="ConsPlusNormal0"/>
        <w:jc w:val="both"/>
      </w:pPr>
    </w:p>
    <w:p w:rsidR="00BB41E1" w:rsidRDefault="00BB41E1">
      <w:pPr>
        <w:pStyle w:val="ConsPlusNormal0"/>
        <w:jc w:val="both"/>
      </w:pPr>
    </w:p>
    <w:p w:rsidR="00BB41E1" w:rsidRDefault="00BB41E1">
      <w:pPr>
        <w:pStyle w:val="ConsPlusNormal0"/>
        <w:jc w:val="both"/>
      </w:pPr>
    </w:p>
    <w:p w:rsidR="00BB41E1" w:rsidRDefault="00BB41E1">
      <w:pPr>
        <w:pStyle w:val="ConsPlusNormal0"/>
        <w:jc w:val="both"/>
      </w:pPr>
    </w:p>
    <w:p w:rsidR="00BB41E1" w:rsidRDefault="008F5C05">
      <w:pPr>
        <w:pStyle w:val="ConsPlusNormal0"/>
        <w:jc w:val="right"/>
        <w:outlineLvl w:val="0"/>
      </w:pPr>
      <w:r>
        <w:t>Приложение</w:t>
      </w:r>
    </w:p>
    <w:p w:rsidR="00BB41E1" w:rsidRDefault="008F5C05">
      <w:pPr>
        <w:pStyle w:val="ConsPlusNormal0"/>
        <w:jc w:val="right"/>
      </w:pPr>
      <w:r>
        <w:t>к распоряжению</w:t>
      </w:r>
    </w:p>
    <w:p w:rsidR="00BB41E1" w:rsidRDefault="008F5C05">
      <w:pPr>
        <w:pStyle w:val="ConsPlusNormal0"/>
        <w:jc w:val="right"/>
      </w:pPr>
      <w:r>
        <w:t>Правительства</w:t>
      </w:r>
    </w:p>
    <w:p w:rsidR="00BB41E1" w:rsidRDefault="008F5C05">
      <w:pPr>
        <w:pStyle w:val="ConsPlusNormal0"/>
        <w:jc w:val="right"/>
      </w:pPr>
      <w:r>
        <w:t>Ивановской области</w:t>
      </w:r>
    </w:p>
    <w:p w:rsidR="00BB41E1" w:rsidRDefault="008F5C05">
      <w:pPr>
        <w:pStyle w:val="ConsPlusNormal0"/>
        <w:jc w:val="right"/>
      </w:pPr>
      <w:r>
        <w:t>от 19.06.2015 N 143-рп</w:t>
      </w:r>
    </w:p>
    <w:p w:rsidR="00BB41E1" w:rsidRDefault="00BB41E1">
      <w:pPr>
        <w:pStyle w:val="ConsPlusNormal0"/>
        <w:jc w:val="both"/>
      </w:pPr>
    </w:p>
    <w:p w:rsidR="00BB41E1" w:rsidRDefault="008F5C05">
      <w:pPr>
        <w:pStyle w:val="ConsPlusTitle0"/>
        <w:jc w:val="center"/>
      </w:pPr>
      <w:bookmarkStart w:id="1" w:name="P80"/>
      <w:bookmarkEnd w:id="1"/>
      <w:r>
        <w:t>СТРУКТУРА</w:t>
      </w:r>
    </w:p>
    <w:p w:rsidR="00BB41E1" w:rsidRDefault="008F5C05">
      <w:pPr>
        <w:pStyle w:val="ConsPlusTitle0"/>
        <w:jc w:val="center"/>
      </w:pPr>
      <w:r>
        <w:lastRenderedPageBreak/>
        <w:t>ТЕРРИТОРИАЛЬНОГО ФОНДА ОБЯЗАТЕЛЬНОГО</w:t>
      </w:r>
    </w:p>
    <w:p w:rsidR="00BB41E1" w:rsidRDefault="008F5C05">
      <w:pPr>
        <w:pStyle w:val="ConsPlusTitle0"/>
        <w:jc w:val="center"/>
      </w:pPr>
      <w:r>
        <w:t>МЕДИЦИНСКОГО СТРАХОВАНИЯ ИВАНОВСКОЙ ОБЛАСТИ</w:t>
      </w:r>
    </w:p>
    <w:p w:rsidR="00BB41E1" w:rsidRDefault="00BB41E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BB41E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B41E1" w:rsidRDefault="008F5C0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7" w:tooltip="Распоряжение Правительства Ивановской области от 21.05.2025 N 58-рп &quot;О внесении изменений в распоряжение Правительства Ивановской области от 19.06.2015 N 143-рп &quot;Об утверждении структуры, предельной численности и фонда оплаты труда территориального фонда обяза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Ивановской области от 21.05.2025 N 58-рп)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B41E1" w:rsidRDefault="00BB41E1">
            <w:pPr>
              <w:pStyle w:val="ConsPlusNormal0"/>
            </w:pPr>
          </w:p>
        </w:tc>
      </w:tr>
    </w:tbl>
    <w:p w:rsidR="00BB41E1" w:rsidRDefault="00BB41E1">
      <w:pPr>
        <w:pStyle w:val="ConsPlusNormal0"/>
        <w:jc w:val="center"/>
      </w:pPr>
    </w:p>
    <w:p w:rsidR="00BB41E1" w:rsidRDefault="008F5C05">
      <w:pPr>
        <w:pStyle w:val="ConsPlusNonformat0"/>
        <w:jc w:val="both"/>
      </w:pPr>
      <w:r>
        <w:t>┌──────────────────────┐   ┌────────────────────┐    ┌────────────────────┐</w:t>
      </w:r>
    </w:p>
    <w:p w:rsidR="00BB41E1" w:rsidRDefault="008F5C05">
      <w:pPr>
        <w:pStyle w:val="ConsPlusNonformat0"/>
        <w:jc w:val="both"/>
      </w:pPr>
      <w:r>
        <w:t>│ Заместитель директора│&lt;──┤      Директор      ├──┬&gt;│    Контрольно -    │</w:t>
      </w:r>
    </w:p>
    <w:p w:rsidR="00BB41E1" w:rsidRDefault="008F5C05">
      <w:pPr>
        <w:pStyle w:val="ConsPlusNonformat0"/>
        <w:jc w:val="both"/>
      </w:pPr>
      <w:r>
        <w:t>│                      ├─┐ └──────────┬─────────┘  │ │ ревизионный отдел  │</w:t>
      </w:r>
    </w:p>
    <w:p w:rsidR="00BB41E1" w:rsidRDefault="008F5C05">
      <w:pPr>
        <w:pStyle w:val="ConsPlusNonformat0"/>
        <w:jc w:val="both"/>
      </w:pPr>
      <w:r>
        <w:t xml:space="preserve">└──────────────────────┘ │  </w:t>
      </w:r>
      <w:r>
        <w:t xml:space="preserve">         \/            │ └────────────────────┘</w:t>
      </w:r>
    </w:p>
    <w:p w:rsidR="00BB41E1" w:rsidRDefault="008F5C05">
      <w:pPr>
        <w:pStyle w:val="ConsPlusNonformat0"/>
        <w:jc w:val="both"/>
      </w:pPr>
      <w:r>
        <w:t>┌──────────────────────┐ │┌─────────────────────┐  │ ┌────────────────────┐</w:t>
      </w:r>
    </w:p>
    <w:p w:rsidR="00BB41E1" w:rsidRDefault="008F5C05">
      <w:pPr>
        <w:pStyle w:val="ConsPlusNonformat0"/>
        <w:jc w:val="both"/>
      </w:pPr>
      <w:r>
        <w:t>│Управление организации│ ││Заместитель директора├─┐├&gt;│  Административно - │</w:t>
      </w:r>
    </w:p>
    <w:p w:rsidR="00BB41E1" w:rsidRDefault="008F5C05">
      <w:pPr>
        <w:pStyle w:val="ConsPlusNonformat0"/>
        <w:jc w:val="both"/>
      </w:pPr>
      <w:r>
        <w:t>│     обязательного    │&lt;┤└─────────────────────┘ ││ │хо</w:t>
      </w:r>
      <w:r>
        <w:t>зяйственный отдел │</w:t>
      </w:r>
    </w:p>
    <w:p w:rsidR="00BB41E1" w:rsidRDefault="008F5C05">
      <w:pPr>
        <w:pStyle w:val="ConsPlusNonformat0"/>
        <w:jc w:val="both"/>
      </w:pPr>
      <w:r>
        <w:t>│     медицинского     │ │┌─────────────────────┐ ││ └────────────────────┘</w:t>
      </w:r>
    </w:p>
    <w:p w:rsidR="00BB41E1" w:rsidRDefault="008F5C05">
      <w:pPr>
        <w:pStyle w:val="ConsPlusNonformat0"/>
        <w:jc w:val="both"/>
      </w:pPr>
      <w:r>
        <w:t>│     страхования      │ ││      Советник       │&lt;┤│ ┌────────────────────┐</w:t>
      </w:r>
    </w:p>
    <w:p w:rsidR="00BB41E1" w:rsidRDefault="008F5C05">
      <w:pPr>
        <w:pStyle w:val="ConsPlusNonformat0"/>
        <w:jc w:val="both"/>
      </w:pPr>
      <w:r>
        <w:t>└──────────────────────┘ │└─────────────────────┘ ││ │     Управление     │</w:t>
      </w:r>
    </w:p>
    <w:p w:rsidR="00BB41E1" w:rsidRDefault="008F5C05">
      <w:pPr>
        <w:pStyle w:val="ConsPlusNonformat0"/>
        <w:jc w:val="both"/>
      </w:pPr>
      <w:r>
        <w:t>┌──────────────────────┐ │┌─────────────────────┐ │├&gt;│   юридической и    │</w:t>
      </w:r>
    </w:p>
    <w:p w:rsidR="00BB41E1" w:rsidRDefault="008F5C05">
      <w:pPr>
        <w:pStyle w:val="ConsPlusNonformat0"/>
        <w:jc w:val="both"/>
      </w:pPr>
      <w:r>
        <w:t>│        Отдел         │ ││     Финансово -     │ ││ │  кадровой службы   │</w:t>
      </w:r>
    </w:p>
    <w:p w:rsidR="00BB41E1" w:rsidRDefault="008F5C05">
      <w:pPr>
        <w:pStyle w:val="ConsPlusNonformat0"/>
        <w:jc w:val="both"/>
      </w:pPr>
      <w:r>
        <w:t>│  межтерриториальных  │&lt;┤│    экономическое    │&lt;┤│ └────────────────────┘</w:t>
      </w:r>
    </w:p>
    <w:p w:rsidR="00BB41E1" w:rsidRDefault="008F5C05">
      <w:pPr>
        <w:pStyle w:val="ConsPlusNonformat0"/>
        <w:jc w:val="both"/>
      </w:pPr>
      <w:r>
        <w:t xml:space="preserve">│       расчетов       │ ││ </w:t>
      </w:r>
      <w:r>
        <w:t xml:space="preserve">     управление     │ ││ ┌────────────────────┐</w:t>
      </w:r>
    </w:p>
    <w:p w:rsidR="00BB41E1" w:rsidRDefault="008F5C05">
      <w:pPr>
        <w:pStyle w:val="ConsPlusNonformat0"/>
        <w:jc w:val="both"/>
      </w:pPr>
      <w:r>
        <w:t>└──────────────────────┘ │└─────────────────────┘ │├&gt;│Отдел бухгалтерского│</w:t>
      </w:r>
    </w:p>
    <w:p w:rsidR="00BB41E1" w:rsidRDefault="008F5C05">
      <w:pPr>
        <w:pStyle w:val="ConsPlusNonformat0"/>
        <w:jc w:val="both"/>
      </w:pPr>
      <w:r>
        <w:t>┌──────────────────────┐ │┌─────────────────────┐ ││ │       учета        │</w:t>
      </w:r>
    </w:p>
    <w:p w:rsidR="00BB41E1" w:rsidRDefault="008F5C05">
      <w:pPr>
        <w:pStyle w:val="ConsPlusNonformat0"/>
        <w:jc w:val="both"/>
      </w:pPr>
      <w:r>
        <w:t>│ Отдел информационной │&lt;┤│   Отдел бюджетного  │ ││ └──</w:t>
      </w:r>
      <w:r>
        <w:t>──────────────────┘</w:t>
      </w:r>
    </w:p>
    <w:p w:rsidR="00BB41E1" w:rsidRDefault="008F5C05">
      <w:pPr>
        <w:pStyle w:val="ConsPlusNonformat0"/>
        <w:jc w:val="both"/>
      </w:pPr>
      <w:r>
        <w:t>│     безопасности     │ ││   планирования и    │&lt;┘│ ┌────────────────────┐</w:t>
      </w:r>
    </w:p>
    <w:p w:rsidR="00BB41E1" w:rsidRDefault="008F5C05">
      <w:pPr>
        <w:pStyle w:val="ConsPlusNonformat0"/>
        <w:jc w:val="both"/>
      </w:pPr>
      <w:r>
        <w:t>└──────────────────────┘ ││   прогнозирования   │  │ │Главный специалист -│</w:t>
      </w:r>
    </w:p>
    <w:p w:rsidR="00BB41E1" w:rsidRDefault="008F5C05">
      <w:pPr>
        <w:pStyle w:val="ConsPlusNonformat0"/>
        <w:jc w:val="both"/>
      </w:pPr>
      <w:r>
        <w:t>┌──────────────────────┐ │└─────────────────────┘  └&gt;│ эксперт-специалист │</w:t>
      </w:r>
    </w:p>
    <w:p w:rsidR="00BB41E1" w:rsidRDefault="008F5C05">
      <w:pPr>
        <w:pStyle w:val="ConsPlusNonformat0"/>
        <w:jc w:val="both"/>
      </w:pPr>
      <w:r>
        <w:t>│  Отдел</w:t>
      </w:r>
      <w:r>
        <w:t xml:space="preserve"> автоматизации │ │                           │  по охране труда   │</w:t>
      </w:r>
    </w:p>
    <w:p w:rsidR="00BB41E1" w:rsidRDefault="008F5C05">
      <w:pPr>
        <w:pStyle w:val="ConsPlusNonformat0"/>
        <w:jc w:val="both"/>
      </w:pPr>
      <w:r>
        <w:t>│    информационного   │&lt;┘                           └────────────────────┘</w:t>
      </w:r>
    </w:p>
    <w:p w:rsidR="00BB41E1" w:rsidRDefault="008F5C05">
      <w:pPr>
        <w:pStyle w:val="ConsPlusNonformat0"/>
        <w:jc w:val="both"/>
      </w:pPr>
      <w:r>
        <w:t>│      обеспечения     │</w:t>
      </w:r>
    </w:p>
    <w:p w:rsidR="00BB41E1" w:rsidRDefault="008F5C05">
      <w:pPr>
        <w:pStyle w:val="ConsPlusNonformat0"/>
        <w:jc w:val="both"/>
      </w:pPr>
      <w:r>
        <w:t>└──────────────────────┘</w:t>
      </w:r>
    </w:p>
    <w:p w:rsidR="00BB41E1" w:rsidRDefault="00BB41E1">
      <w:pPr>
        <w:pStyle w:val="ConsPlusNormal0"/>
      </w:pPr>
    </w:p>
    <w:p w:rsidR="00BB41E1" w:rsidRDefault="00BB41E1">
      <w:pPr>
        <w:pStyle w:val="ConsPlusNormal0"/>
      </w:pPr>
    </w:p>
    <w:p w:rsidR="00BB41E1" w:rsidRDefault="00BB41E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B41E1">
      <w:headerReference w:type="default" r:id="rId68"/>
      <w:footerReference w:type="default" r:id="rId69"/>
      <w:headerReference w:type="first" r:id="rId70"/>
      <w:footerReference w:type="first" r:id="rId7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C05" w:rsidRDefault="008F5C05">
      <w:r>
        <w:separator/>
      </w:r>
    </w:p>
  </w:endnote>
  <w:endnote w:type="continuationSeparator" w:id="0">
    <w:p w:rsidR="008F5C05" w:rsidRDefault="008F5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1E1" w:rsidRDefault="00BB4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4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41E1" w:rsidRDefault="008F5C0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B41E1" w:rsidRDefault="008F5C0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41E1" w:rsidRDefault="008F5C0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25EFF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25EFF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BB41E1" w:rsidRDefault="008F5C0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41E1" w:rsidRDefault="00BB41E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B41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B41E1" w:rsidRDefault="008F5C0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правовая поддержка</w:t>
          </w:r>
        </w:p>
      </w:tc>
      <w:tc>
        <w:tcPr>
          <w:tcW w:w="1700" w:type="pct"/>
          <w:vAlign w:val="center"/>
        </w:tcPr>
        <w:p w:rsidR="00BB41E1" w:rsidRDefault="008F5C0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B41E1" w:rsidRDefault="008F5C0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225EFF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225EFF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BB41E1" w:rsidRDefault="008F5C0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C05" w:rsidRDefault="008F5C05">
      <w:r>
        <w:separator/>
      </w:r>
    </w:p>
  </w:footnote>
  <w:footnote w:type="continuationSeparator" w:id="0">
    <w:p w:rsidR="008F5C05" w:rsidRDefault="008F5C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B4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41E1" w:rsidRDefault="008F5C0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Ивановской области от 19.06.2015 N 143-рп</w:t>
          </w:r>
          <w:r>
            <w:rPr>
              <w:rFonts w:ascii="Tahoma" w:hAnsi="Tahoma" w:cs="Tahoma"/>
              <w:sz w:val="16"/>
              <w:szCs w:val="16"/>
            </w:rPr>
            <w:br/>
            <w:t>(ред. от 24.08.2026)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структуры, пре...</w:t>
          </w:r>
        </w:p>
      </w:tc>
      <w:tc>
        <w:tcPr>
          <w:tcW w:w="2300" w:type="pct"/>
          <w:vAlign w:val="center"/>
        </w:tcPr>
        <w:p w:rsidR="00BB41E1" w:rsidRDefault="008F5C0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 w:rsidR="00BB41E1" w:rsidRDefault="00BB4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41E1" w:rsidRDefault="00BB41E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BB41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B41E1" w:rsidRDefault="008F5C0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Ивановской области от 19.06.2015 N 143-рп</w:t>
          </w:r>
          <w:r>
            <w:rPr>
              <w:rFonts w:ascii="Tahoma" w:hAnsi="Tahoma" w:cs="Tahoma"/>
              <w:sz w:val="16"/>
              <w:szCs w:val="16"/>
            </w:rPr>
            <w:br/>
            <w:t>(ред. от 24.08.2026)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структуры, пре...</w:t>
          </w:r>
        </w:p>
      </w:tc>
      <w:tc>
        <w:tcPr>
          <w:tcW w:w="2300" w:type="pct"/>
          <w:vAlign w:val="center"/>
        </w:tcPr>
        <w:p w:rsidR="00BB41E1" w:rsidRDefault="008F5C0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08.09.2026</w:t>
          </w:r>
        </w:p>
      </w:tc>
    </w:tr>
  </w:tbl>
  <w:p w:rsidR="00BB41E1" w:rsidRDefault="00BB41E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B41E1" w:rsidRDefault="00BB41E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1E1"/>
    <w:rsid w:val="00225EFF"/>
    <w:rsid w:val="008F5C05"/>
    <w:rsid w:val="00BB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9A9D9E-39BB-43E9-BF92-788702D7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224&amp;n=197068&amp;date=08.09.2026&amp;dst=100005&amp;field=134" TargetMode="External"/><Relationship Id="rId21" Type="http://schemas.openxmlformats.org/officeDocument/2006/relationships/hyperlink" Target="https://login.consultant.ru/link/?req=doc&amp;base=RLAW224&amp;n=179810&amp;date=08.09.2026&amp;dst=100005&amp;field=134" TargetMode="External"/><Relationship Id="rId42" Type="http://schemas.openxmlformats.org/officeDocument/2006/relationships/hyperlink" Target="https://login.consultant.ru/link/?req=doc&amp;base=RLAW224&amp;n=151728&amp;date=08.09.2026&amp;dst=100007&amp;field=134" TargetMode="External"/><Relationship Id="rId47" Type="http://schemas.openxmlformats.org/officeDocument/2006/relationships/hyperlink" Target="https://login.consultant.ru/link/?req=doc&amp;base=RLAW224&amp;n=161726&amp;date=08.09.2026&amp;dst=100005&amp;field=134" TargetMode="External"/><Relationship Id="rId63" Type="http://schemas.openxmlformats.org/officeDocument/2006/relationships/hyperlink" Target="https://login.consultant.ru/link/?req=doc&amp;base=RLAW224&amp;n=63896&amp;date=08.09.2026" TargetMode="External"/><Relationship Id="rId6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24&amp;n=161726&amp;date=08.09.2026&amp;dst=100005&amp;field=134" TargetMode="External"/><Relationship Id="rId29" Type="http://schemas.openxmlformats.org/officeDocument/2006/relationships/hyperlink" Target="https://login.consultant.ru/link/?req=doc&amp;base=RLAW224&amp;n=143262&amp;date=08.09.2026&amp;dst=100006&amp;field=134" TargetMode="External"/><Relationship Id="rId11" Type="http://schemas.openxmlformats.org/officeDocument/2006/relationships/hyperlink" Target="https://login.consultant.ru/link/?req=doc&amp;base=RLAW224&amp;n=143262&amp;date=08.09.2026&amp;dst=100005&amp;field=134" TargetMode="External"/><Relationship Id="rId24" Type="http://schemas.openxmlformats.org/officeDocument/2006/relationships/hyperlink" Target="https://login.consultant.ru/link/?req=doc&amp;base=RLAW224&amp;n=189732&amp;date=08.09.2026&amp;dst=100005&amp;field=134" TargetMode="External"/><Relationship Id="rId32" Type="http://schemas.openxmlformats.org/officeDocument/2006/relationships/hyperlink" Target="https://login.consultant.ru/link/?req=doc&amp;base=RLAW224&amp;n=194975&amp;date=08.09.2026&amp;dst=100006&amp;field=134" TargetMode="External"/><Relationship Id="rId37" Type="http://schemas.openxmlformats.org/officeDocument/2006/relationships/hyperlink" Target="https://login.consultant.ru/link/?req=doc&amp;base=RLAW224&amp;n=133835&amp;date=08.09.2026&amp;dst=100007&amp;field=134" TargetMode="External"/><Relationship Id="rId40" Type="http://schemas.openxmlformats.org/officeDocument/2006/relationships/hyperlink" Target="https://login.consultant.ru/link/?req=doc&amp;base=RLAW224&amp;n=143262&amp;date=08.09.2026&amp;dst=100008&amp;field=134" TargetMode="External"/><Relationship Id="rId45" Type="http://schemas.openxmlformats.org/officeDocument/2006/relationships/hyperlink" Target="https://login.consultant.ru/link/?req=doc&amp;base=RLAW224&amp;n=160440&amp;date=08.09.2026&amp;dst=100007&amp;field=134" TargetMode="External"/><Relationship Id="rId53" Type="http://schemas.openxmlformats.org/officeDocument/2006/relationships/hyperlink" Target="https://login.consultant.ru/link/?req=doc&amp;base=RLAW224&amp;n=188845&amp;date=08.09.2026&amp;dst=100009&amp;field=134" TargetMode="External"/><Relationship Id="rId58" Type="http://schemas.openxmlformats.org/officeDocument/2006/relationships/hyperlink" Target="https://login.consultant.ru/link/?req=doc&amp;base=RLAW224&amp;n=197068&amp;date=08.09.2026&amp;dst=100008&amp;field=134" TargetMode="External"/><Relationship Id="rId66" Type="http://schemas.openxmlformats.org/officeDocument/2006/relationships/hyperlink" Target="https://login.consultant.ru/link/?req=doc&amp;base=RLAW224&amp;n=92146&amp;date=08.09.2026" TargetMode="Externa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LAW224&amp;n=92579&amp;date=08.09.2026" TargetMode="External"/><Relationship Id="rId19" Type="http://schemas.openxmlformats.org/officeDocument/2006/relationships/hyperlink" Target="https://login.consultant.ru/link/?req=doc&amp;base=RLAW224&amp;n=171403&amp;date=08.09.2026&amp;dst=100005&amp;field=134" TargetMode="External"/><Relationship Id="rId14" Type="http://schemas.openxmlformats.org/officeDocument/2006/relationships/hyperlink" Target="https://login.consultant.ru/link/?req=doc&amp;base=RLAW224&amp;n=153727&amp;date=08.09.2026&amp;dst=100005&amp;field=134" TargetMode="External"/><Relationship Id="rId22" Type="http://schemas.openxmlformats.org/officeDocument/2006/relationships/hyperlink" Target="https://login.consultant.ru/link/?req=doc&amp;base=RLAW224&amp;n=180684&amp;date=08.09.2026&amp;dst=100005&amp;field=134" TargetMode="External"/><Relationship Id="rId27" Type="http://schemas.openxmlformats.org/officeDocument/2006/relationships/hyperlink" Target="https://login.consultant.ru/link/?req=doc&amp;base=RLAW224&amp;n=204861&amp;date=08.09.2026&amp;dst=100005&amp;field=134" TargetMode="External"/><Relationship Id="rId30" Type="http://schemas.openxmlformats.org/officeDocument/2006/relationships/hyperlink" Target="https://login.consultant.ru/link/?req=doc&amp;base=RLAW224&amp;n=179810&amp;date=08.09.2026&amp;dst=100006&amp;field=134" TargetMode="External"/><Relationship Id="rId35" Type="http://schemas.openxmlformats.org/officeDocument/2006/relationships/hyperlink" Target="https://login.consultant.ru/link/?req=doc&amp;base=RLAW224&amp;n=124285&amp;date=08.09.2026&amp;dst=100007&amp;field=134" TargetMode="External"/><Relationship Id="rId43" Type="http://schemas.openxmlformats.org/officeDocument/2006/relationships/hyperlink" Target="https://login.consultant.ru/link/?req=doc&amp;base=RLAW224&amp;n=151728&amp;date=08.09.2026&amp;dst=100009&amp;field=134" TargetMode="External"/><Relationship Id="rId48" Type="http://schemas.openxmlformats.org/officeDocument/2006/relationships/hyperlink" Target="https://login.consultant.ru/link/?req=doc&amp;base=RLAW224&amp;n=165468&amp;date=08.09.2026&amp;dst=100007&amp;field=134" TargetMode="External"/><Relationship Id="rId56" Type="http://schemas.openxmlformats.org/officeDocument/2006/relationships/hyperlink" Target="https://login.consultant.ru/link/?req=doc&amp;base=RLAW224&amp;n=194975&amp;date=08.09.2026&amp;dst=100009&amp;field=134" TargetMode="External"/><Relationship Id="rId64" Type="http://schemas.openxmlformats.org/officeDocument/2006/relationships/hyperlink" Target="https://login.consultant.ru/link/?req=doc&amp;base=RLAW224&amp;n=66706&amp;date=08.09.2026" TargetMode="External"/><Relationship Id="rId69" Type="http://schemas.openxmlformats.org/officeDocument/2006/relationships/footer" Target="footer1.xml"/><Relationship Id="rId8" Type="http://schemas.openxmlformats.org/officeDocument/2006/relationships/hyperlink" Target="https://login.consultant.ru/link/?req=doc&amp;base=RLAW224&amp;n=125224&amp;date=08.09.2026&amp;dst=100005&amp;field=134" TargetMode="External"/><Relationship Id="rId51" Type="http://schemas.openxmlformats.org/officeDocument/2006/relationships/hyperlink" Target="https://login.consultant.ru/link/?req=doc&amp;base=RLAW224&amp;n=180684&amp;date=08.09.2026&amp;dst=100005&amp;field=134" TargetMode="External"/><Relationship Id="rId72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224&amp;n=144210&amp;date=08.09.2026&amp;dst=100005&amp;field=134" TargetMode="External"/><Relationship Id="rId17" Type="http://schemas.openxmlformats.org/officeDocument/2006/relationships/hyperlink" Target="https://login.consultant.ru/link/?req=doc&amp;base=RLAW224&amp;n=165468&amp;date=08.09.2026&amp;dst=100005&amp;field=134" TargetMode="External"/><Relationship Id="rId25" Type="http://schemas.openxmlformats.org/officeDocument/2006/relationships/hyperlink" Target="https://login.consultant.ru/link/?req=doc&amp;base=RLAW224&amp;n=194975&amp;date=08.09.2026&amp;dst=100005&amp;field=134" TargetMode="External"/><Relationship Id="rId33" Type="http://schemas.openxmlformats.org/officeDocument/2006/relationships/hyperlink" Target="https://login.consultant.ru/link/?req=doc&amp;base=RLAW224&amp;n=112935&amp;date=08.09.2026&amp;dst=100007&amp;field=134" TargetMode="External"/><Relationship Id="rId38" Type="http://schemas.openxmlformats.org/officeDocument/2006/relationships/hyperlink" Target="https://login.consultant.ru/link/?req=doc&amp;base=RLAW224&amp;n=141020&amp;date=08.09.2026&amp;dst=100007&amp;field=134" TargetMode="External"/><Relationship Id="rId46" Type="http://schemas.openxmlformats.org/officeDocument/2006/relationships/hyperlink" Target="https://login.consultant.ru/link/?req=doc&amp;base=RLAW224&amp;n=160440&amp;date=08.09.2026&amp;dst=100008&amp;field=134" TargetMode="External"/><Relationship Id="rId59" Type="http://schemas.openxmlformats.org/officeDocument/2006/relationships/hyperlink" Target="https://login.consultant.ru/link/?req=doc&amp;base=RLAW224&amp;n=204861&amp;date=08.09.2026&amp;dst=100007&amp;field=134" TargetMode="External"/><Relationship Id="rId67" Type="http://schemas.openxmlformats.org/officeDocument/2006/relationships/hyperlink" Target="https://login.consultant.ru/link/?req=doc&amp;base=RLAW224&amp;n=194975&amp;date=08.09.2026&amp;dst=100011&amp;field=134" TargetMode="External"/><Relationship Id="rId20" Type="http://schemas.openxmlformats.org/officeDocument/2006/relationships/hyperlink" Target="https://login.consultant.ru/link/?req=doc&amp;base=RLAW224&amp;n=171600&amp;date=08.09.2026&amp;dst=100005&amp;field=134" TargetMode="External"/><Relationship Id="rId41" Type="http://schemas.openxmlformats.org/officeDocument/2006/relationships/hyperlink" Target="https://login.consultant.ru/link/?req=doc&amp;base=RLAW224&amp;n=144210&amp;date=08.09.2026&amp;dst=100007&amp;field=134" TargetMode="External"/><Relationship Id="rId54" Type="http://schemas.openxmlformats.org/officeDocument/2006/relationships/hyperlink" Target="https://login.consultant.ru/link/?req=doc&amp;base=RLAW224&amp;n=189732&amp;date=08.09.2026&amp;dst=100005&amp;field=134" TargetMode="External"/><Relationship Id="rId62" Type="http://schemas.openxmlformats.org/officeDocument/2006/relationships/hyperlink" Target="https://login.consultant.ru/link/?req=doc&amp;base=RLAW224&amp;n=59078&amp;date=08.09.2026" TargetMode="External"/><Relationship Id="rId7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112935&amp;date=08.09.2026&amp;dst=100005&amp;field=134" TargetMode="External"/><Relationship Id="rId15" Type="http://schemas.openxmlformats.org/officeDocument/2006/relationships/hyperlink" Target="https://login.consultant.ru/link/?req=doc&amp;base=RLAW224&amp;n=160440&amp;date=08.09.2026&amp;dst=100005&amp;field=134" TargetMode="External"/><Relationship Id="rId23" Type="http://schemas.openxmlformats.org/officeDocument/2006/relationships/hyperlink" Target="https://login.consultant.ru/link/?req=doc&amp;base=RLAW224&amp;n=188845&amp;date=08.09.2026&amp;dst=100005&amp;field=134" TargetMode="External"/><Relationship Id="rId28" Type="http://schemas.openxmlformats.org/officeDocument/2006/relationships/hyperlink" Target="https://login.consultant.ru/link/?req=doc&amp;base=RLAW224&amp;n=205623&amp;date=08.09.2026&amp;dst=100005&amp;field=134" TargetMode="External"/><Relationship Id="rId36" Type="http://schemas.openxmlformats.org/officeDocument/2006/relationships/hyperlink" Target="https://login.consultant.ru/link/?req=doc&amp;base=RLAW224&amp;n=125224&amp;date=08.09.2026&amp;dst=100006&amp;field=134" TargetMode="External"/><Relationship Id="rId49" Type="http://schemas.openxmlformats.org/officeDocument/2006/relationships/hyperlink" Target="https://login.consultant.ru/link/?req=doc&amp;base=RLAW224&amp;n=179810&amp;date=08.09.2026&amp;dst=100008&amp;field=134" TargetMode="External"/><Relationship Id="rId57" Type="http://schemas.openxmlformats.org/officeDocument/2006/relationships/hyperlink" Target="https://login.consultant.ru/link/?req=doc&amp;base=RLAW224&amp;n=197068&amp;date=08.09.2026&amp;dst=100007&amp;field=134" TargetMode="External"/><Relationship Id="rId10" Type="http://schemas.openxmlformats.org/officeDocument/2006/relationships/hyperlink" Target="https://login.consultant.ru/link/?req=doc&amp;base=RLAW224&amp;n=141020&amp;date=08.09.2026&amp;dst=100005&amp;field=134" TargetMode="External"/><Relationship Id="rId31" Type="http://schemas.openxmlformats.org/officeDocument/2006/relationships/hyperlink" Target="https://login.consultant.ru/link/?req=doc&amp;base=RLAW224&amp;n=188845&amp;date=08.09.2026&amp;dst=100006&amp;field=134" TargetMode="External"/><Relationship Id="rId44" Type="http://schemas.openxmlformats.org/officeDocument/2006/relationships/hyperlink" Target="https://login.consultant.ru/link/?req=doc&amp;base=RLAW224&amp;n=153727&amp;date=08.09.2026&amp;dst=100005&amp;field=134" TargetMode="External"/><Relationship Id="rId52" Type="http://schemas.openxmlformats.org/officeDocument/2006/relationships/hyperlink" Target="https://login.consultant.ru/link/?req=doc&amp;base=RLAW224&amp;n=188845&amp;date=08.09.2026&amp;dst=100008&amp;field=134" TargetMode="External"/><Relationship Id="rId60" Type="http://schemas.openxmlformats.org/officeDocument/2006/relationships/hyperlink" Target="https://login.consultant.ru/link/?req=doc&amp;base=RLAW224&amp;n=205623&amp;date=08.09.2026&amp;dst=100005&amp;field=134" TargetMode="External"/><Relationship Id="rId65" Type="http://schemas.openxmlformats.org/officeDocument/2006/relationships/hyperlink" Target="https://login.consultant.ru/link/?req=doc&amp;base=RLAW224&amp;n=78298&amp;date=08.09.2026" TargetMode="External"/><Relationship Id="rId73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24&amp;n=133835&amp;date=08.09.2026&amp;dst=100005&amp;field=134" TargetMode="External"/><Relationship Id="rId13" Type="http://schemas.openxmlformats.org/officeDocument/2006/relationships/hyperlink" Target="https://login.consultant.ru/link/?req=doc&amp;base=RLAW224&amp;n=151728&amp;date=08.09.2026&amp;dst=100005&amp;field=134" TargetMode="External"/><Relationship Id="rId18" Type="http://schemas.openxmlformats.org/officeDocument/2006/relationships/hyperlink" Target="https://login.consultant.ru/link/?req=doc&amp;base=RLAW224&amp;n=171366&amp;date=08.09.2026&amp;dst=100005&amp;field=134" TargetMode="External"/><Relationship Id="rId39" Type="http://schemas.openxmlformats.org/officeDocument/2006/relationships/hyperlink" Target="https://login.consultant.ru/link/?req=doc&amp;base=RLAW224&amp;n=141020&amp;date=08.09.2026&amp;dst=100009&amp;field=134" TargetMode="External"/><Relationship Id="rId34" Type="http://schemas.openxmlformats.org/officeDocument/2006/relationships/hyperlink" Target="https://login.consultant.ru/link/?req=doc&amp;base=RLAW224&amp;n=112935&amp;date=08.09.2026&amp;dst=100008&amp;field=134" TargetMode="External"/><Relationship Id="rId50" Type="http://schemas.openxmlformats.org/officeDocument/2006/relationships/hyperlink" Target="https://login.consultant.ru/link/?req=doc&amp;base=RLAW224&amp;n=179810&amp;date=08.09.2026&amp;dst=100010&amp;field=134" TargetMode="External"/><Relationship Id="rId55" Type="http://schemas.openxmlformats.org/officeDocument/2006/relationships/hyperlink" Target="https://login.consultant.ru/link/?req=doc&amp;base=RLAW224&amp;n=194975&amp;date=08.09.2026&amp;dst=100008&amp;field=134" TargetMode="External"/><Relationship Id="rId7" Type="http://schemas.openxmlformats.org/officeDocument/2006/relationships/hyperlink" Target="https://login.consultant.ru/link/?req=doc&amp;base=RLAW224&amp;n=124285&amp;date=08.09.2026&amp;dst=100005&amp;field=134" TargetMode="External"/><Relationship Id="rId71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4918</Words>
  <Characters>28033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Правительства Ивановской области от 19.06.2015 N 143-рп
(ред. от 24.08.2026)
"Об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области"</vt:lpstr>
    </vt:vector>
  </TitlesOfParts>
  <Company>КонсультантПлюс Версия 4025.00.50</Company>
  <LinksUpToDate>false</LinksUpToDate>
  <CharactersWithSpaces>32886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Ивановской области от 19.06.2015 N 143-рп
(ред. от 24.08.2026)
"Об утверждении структуры, предельной численности и фонда оплаты труда территориального фонда обязательного медицинского страхования Ивановской области"</dc:title>
  <dc:creator>Григорьева Светлана Ивановна</dc:creator>
  <cp:lastModifiedBy>Григорьева Светлана Ивановна</cp:lastModifiedBy>
  <cp:revision>2</cp:revision>
  <dcterms:created xsi:type="dcterms:W3CDTF">2026-09-08T09:58:00Z</dcterms:created>
  <dcterms:modified xsi:type="dcterms:W3CDTF">2026-09-08T09:58:00Z</dcterms:modified>
</cp:coreProperties>
</file>